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836" w:rsidRPr="00C57C0D" w:rsidRDefault="00C05836" w:rsidP="00C57C0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7C0D">
        <w:rPr>
          <w:rFonts w:ascii="Times New Roman" w:hAnsi="Times New Roman" w:cs="Times New Roman"/>
          <w:b/>
          <w:bCs/>
          <w:sz w:val="28"/>
          <w:szCs w:val="28"/>
        </w:rPr>
        <w:t>Аппетит у пожилых людей</w:t>
      </w:r>
    </w:p>
    <w:p w:rsidR="00C05836" w:rsidRPr="00C57C0D" w:rsidRDefault="00C05836" w:rsidP="00C57C0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57C0D">
        <w:rPr>
          <w:rFonts w:ascii="Times New Roman" w:hAnsi="Times New Roman" w:cs="Times New Roman"/>
          <w:sz w:val="28"/>
          <w:szCs w:val="28"/>
        </w:rPr>
        <w:t xml:space="preserve">У здорового человека всегда хороший аппетит. Появление аппетита является первым признаком выздоровления после тяжелой болезни. Пожилые люди часто страдают от его отсутствия без видимых причин. </w:t>
      </w:r>
    </w:p>
    <w:p w:rsidR="00C05836" w:rsidRPr="00C57C0D" w:rsidRDefault="00C05836" w:rsidP="00C57C0D">
      <w:pPr>
        <w:spacing w:after="0" w:line="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7C0D">
        <w:rPr>
          <w:rFonts w:ascii="Times New Roman" w:hAnsi="Times New Roman" w:cs="Times New Roman"/>
          <w:b/>
          <w:bCs/>
          <w:sz w:val="28"/>
          <w:szCs w:val="28"/>
        </w:rPr>
        <w:t>Частые причины отсутствия аппетита</w:t>
      </w:r>
      <w:r w:rsidR="00C57C0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05836" w:rsidRPr="00C57C0D" w:rsidRDefault="00C05836" w:rsidP="00C57C0D">
      <w:pPr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57C0D">
        <w:rPr>
          <w:rFonts w:ascii="Times New Roman" w:hAnsi="Times New Roman" w:cs="Times New Roman"/>
          <w:sz w:val="28"/>
          <w:szCs w:val="28"/>
        </w:rPr>
        <w:t>пневмония, грипп, инфекционные болезни;</w:t>
      </w:r>
    </w:p>
    <w:p w:rsidR="00C05836" w:rsidRPr="00C57C0D" w:rsidRDefault="00C05836" w:rsidP="00C57C0D">
      <w:pPr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57C0D">
        <w:rPr>
          <w:rFonts w:ascii="Times New Roman" w:hAnsi="Times New Roman" w:cs="Times New Roman"/>
          <w:sz w:val="28"/>
          <w:szCs w:val="28"/>
        </w:rPr>
        <w:t>заболевания сердца и сосудистой системы;</w:t>
      </w:r>
    </w:p>
    <w:p w:rsidR="00C05836" w:rsidRPr="00C57C0D" w:rsidRDefault="00C05836" w:rsidP="00C57C0D">
      <w:pPr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57C0D">
        <w:rPr>
          <w:rFonts w:ascii="Times New Roman" w:hAnsi="Times New Roman" w:cs="Times New Roman"/>
          <w:sz w:val="28"/>
          <w:szCs w:val="28"/>
        </w:rPr>
        <w:t>цирроз или почечная недостаточность;</w:t>
      </w:r>
    </w:p>
    <w:p w:rsidR="00C05836" w:rsidRPr="00C57C0D" w:rsidRDefault="00C05836" w:rsidP="00C57C0D">
      <w:pPr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57C0D">
        <w:rPr>
          <w:rFonts w:ascii="Times New Roman" w:hAnsi="Times New Roman" w:cs="Times New Roman"/>
          <w:sz w:val="28"/>
          <w:szCs w:val="28"/>
        </w:rPr>
        <w:t>онкологические болезни;</w:t>
      </w:r>
    </w:p>
    <w:p w:rsidR="00C05836" w:rsidRPr="00C57C0D" w:rsidRDefault="00C05836" w:rsidP="00C57C0D">
      <w:pPr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57C0D">
        <w:rPr>
          <w:rFonts w:ascii="Times New Roman" w:hAnsi="Times New Roman" w:cs="Times New Roman"/>
          <w:sz w:val="28"/>
          <w:szCs w:val="28"/>
        </w:rPr>
        <w:t>воспалительные процессы ЖКТ;</w:t>
      </w:r>
    </w:p>
    <w:p w:rsidR="00C05836" w:rsidRPr="00C57C0D" w:rsidRDefault="00C05836" w:rsidP="00C57C0D">
      <w:pPr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57C0D">
        <w:rPr>
          <w:rFonts w:ascii="Times New Roman" w:hAnsi="Times New Roman" w:cs="Times New Roman"/>
          <w:sz w:val="28"/>
          <w:szCs w:val="28"/>
        </w:rPr>
        <w:t>аутоиммунные заболевания;</w:t>
      </w:r>
    </w:p>
    <w:p w:rsidR="00C05836" w:rsidRPr="00C57C0D" w:rsidRDefault="00C05836" w:rsidP="00C57C0D">
      <w:pPr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57C0D">
        <w:rPr>
          <w:rFonts w:ascii="Times New Roman" w:hAnsi="Times New Roman" w:cs="Times New Roman"/>
          <w:sz w:val="28"/>
          <w:szCs w:val="28"/>
        </w:rPr>
        <w:t>сахарный диабет и проблемы эндокринной системы;</w:t>
      </w:r>
    </w:p>
    <w:p w:rsidR="00C05836" w:rsidRPr="00C57C0D" w:rsidRDefault="00C05836" w:rsidP="00C57C0D">
      <w:pPr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57C0D">
        <w:rPr>
          <w:rFonts w:ascii="Times New Roman" w:hAnsi="Times New Roman" w:cs="Times New Roman"/>
          <w:sz w:val="28"/>
          <w:szCs w:val="28"/>
        </w:rPr>
        <w:t>психические расстройства;</w:t>
      </w:r>
    </w:p>
    <w:p w:rsidR="00C05836" w:rsidRPr="00C57C0D" w:rsidRDefault="00C05836" w:rsidP="00C57C0D">
      <w:pPr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57C0D">
        <w:rPr>
          <w:rFonts w:ascii="Times New Roman" w:hAnsi="Times New Roman" w:cs="Times New Roman"/>
          <w:sz w:val="28"/>
          <w:szCs w:val="28"/>
        </w:rPr>
        <w:t>некоторые виды деменции;</w:t>
      </w:r>
    </w:p>
    <w:p w:rsidR="00C05836" w:rsidRPr="00C57C0D" w:rsidRDefault="00C05836" w:rsidP="00C57C0D">
      <w:pPr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57C0D">
        <w:rPr>
          <w:rFonts w:ascii="Times New Roman" w:hAnsi="Times New Roman" w:cs="Times New Roman"/>
          <w:sz w:val="28"/>
          <w:szCs w:val="28"/>
        </w:rPr>
        <w:t>побочные действия приёма некоторых медикаментозных средств.</w:t>
      </w:r>
    </w:p>
    <w:p w:rsidR="00C05836" w:rsidRPr="00C57C0D" w:rsidRDefault="00C05836" w:rsidP="00C57C0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57C0D">
        <w:rPr>
          <w:rFonts w:ascii="Times New Roman" w:hAnsi="Times New Roman" w:cs="Times New Roman"/>
          <w:sz w:val="28"/>
          <w:szCs w:val="28"/>
        </w:rPr>
        <w:t>Этот список нельзя считать исчерпывающим. Зачастую ухудшение аппетита связано с чрезмерным употреблением сладкого или тяжёлой, жирной пищи, вредными привычками и неправильным образом жизни. Выделить из этого перечня одну из основных причин зачастую просто невозможно.</w:t>
      </w:r>
    </w:p>
    <w:p w:rsidR="00C05836" w:rsidRPr="00C57C0D" w:rsidRDefault="00C05836" w:rsidP="00C57C0D">
      <w:pPr>
        <w:spacing w:after="0" w:line="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7C0D">
        <w:rPr>
          <w:rFonts w:ascii="Times New Roman" w:hAnsi="Times New Roman" w:cs="Times New Roman"/>
          <w:b/>
          <w:bCs/>
          <w:sz w:val="28"/>
          <w:szCs w:val="28"/>
        </w:rPr>
        <w:t>Последствия плохого аппетита</w:t>
      </w:r>
    </w:p>
    <w:p w:rsidR="00C05836" w:rsidRPr="00C57C0D" w:rsidRDefault="00C05836" w:rsidP="00C57C0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57C0D">
        <w:rPr>
          <w:rFonts w:ascii="Times New Roman" w:hAnsi="Times New Roman" w:cs="Times New Roman"/>
          <w:sz w:val="28"/>
          <w:szCs w:val="28"/>
        </w:rPr>
        <w:t>В пожилом возрасте особенно важно получать необходимые микроэлементы из пищи. Плохой аппетит приводит к тому, что престарелый человек практически перестаёт есть, не чувствуя естественной потребности в этом. Это чревато появлением таких симптомов:</w:t>
      </w:r>
    </w:p>
    <w:p w:rsidR="00C05836" w:rsidRPr="00C57C0D" w:rsidRDefault="00C05836" w:rsidP="00C57C0D">
      <w:pPr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57C0D">
        <w:rPr>
          <w:rFonts w:ascii="Times New Roman" w:hAnsi="Times New Roman" w:cs="Times New Roman"/>
          <w:sz w:val="28"/>
          <w:szCs w:val="28"/>
        </w:rPr>
        <w:t>постепенное и значительное снижение веса;</w:t>
      </w:r>
    </w:p>
    <w:p w:rsidR="00C05836" w:rsidRPr="00C57C0D" w:rsidRDefault="00C05836" w:rsidP="00C57C0D">
      <w:pPr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57C0D">
        <w:rPr>
          <w:rFonts w:ascii="Times New Roman" w:hAnsi="Times New Roman" w:cs="Times New Roman"/>
          <w:sz w:val="28"/>
          <w:szCs w:val="28"/>
        </w:rPr>
        <w:t>сбои в работе внутренних органов и головного мозга;</w:t>
      </w:r>
    </w:p>
    <w:p w:rsidR="00C05836" w:rsidRPr="00C57C0D" w:rsidRDefault="00C05836" w:rsidP="00C57C0D">
      <w:pPr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57C0D">
        <w:rPr>
          <w:rFonts w:ascii="Times New Roman" w:hAnsi="Times New Roman" w:cs="Times New Roman"/>
          <w:sz w:val="28"/>
          <w:szCs w:val="28"/>
        </w:rPr>
        <w:t>снижение мышечной активности и упадок сил;</w:t>
      </w:r>
    </w:p>
    <w:p w:rsidR="00C05836" w:rsidRPr="00C57C0D" w:rsidRDefault="00C05836" w:rsidP="00C57C0D">
      <w:pPr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57C0D">
        <w:rPr>
          <w:rFonts w:ascii="Times New Roman" w:hAnsi="Times New Roman" w:cs="Times New Roman"/>
          <w:sz w:val="28"/>
          <w:szCs w:val="28"/>
        </w:rPr>
        <w:t>проблемы с опорно-двигательными функциями.</w:t>
      </w:r>
    </w:p>
    <w:p w:rsidR="00C05836" w:rsidRPr="00C57C0D" w:rsidRDefault="00C05836" w:rsidP="00C57C0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57C0D">
        <w:rPr>
          <w:rFonts w:ascii="Times New Roman" w:hAnsi="Times New Roman" w:cs="Times New Roman"/>
          <w:sz w:val="28"/>
          <w:szCs w:val="28"/>
        </w:rPr>
        <w:t>Критичным состоянием является анорексия. Это расстройство диагностируется у пенсионеров</w:t>
      </w:r>
      <w:r w:rsidR="00C57C0D">
        <w:rPr>
          <w:rFonts w:ascii="Times New Roman" w:hAnsi="Times New Roman" w:cs="Times New Roman"/>
          <w:sz w:val="28"/>
          <w:szCs w:val="28"/>
        </w:rPr>
        <w:t xml:space="preserve"> </w:t>
      </w:r>
      <w:r w:rsidRPr="00C57C0D">
        <w:rPr>
          <w:rFonts w:ascii="Times New Roman" w:hAnsi="Times New Roman" w:cs="Times New Roman"/>
          <w:sz w:val="28"/>
          <w:szCs w:val="28"/>
        </w:rPr>
        <w:t>достаточно часто. Не чувствуя голода, человек просто не ест. Он не чувствует болей, но потеря веса может привести к летальному исходу. Со стороны может показаться, что пенсионер морит себя голодом. Но это не так. У него просто нет потребности в еде. Помогать в этом случае должны несколько специалистов. Следует обращаться к гастроэнтерологу, эндокринологу и, конечно-же, к психотерапевту.</w:t>
      </w:r>
    </w:p>
    <w:p w:rsidR="00C05836" w:rsidRPr="00C57C0D" w:rsidRDefault="00C05836" w:rsidP="00C57C0D">
      <w:pPr>
        <w:spacing w:after="0" w:line="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7C0D">
        <w:rPr>
          <w:rFonts w:ascii="Times New Roman" w:hAnsi="Times New Roman" w:cs="Times New Roman"/>
          <w:b/>
          <w:bCs/>
          <w:sz w:val="28"/>
          <w:szCs w:val="28"/>
        </w:rPr>
        <w:t>Способы повышения аппетита</w:t>
      </w:r>
    </w:p>
    <w:p w:rsidR="00C05836" w:rsidRPr="00C57C0D" w:rsidRDefault="00C05836" w:rsidP="00C57C0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57C0D">
        <w:rPr>
          <w:rFonts w:ascii="Times New Roman" w:hAnsi="Times New Roman" w:cs="Times New Roman"/>
          <w:sz w:val="28"/>
          <w:szCs w:val="28"/>
        </w:rPr>
        <w:t>Чтобы восстановить здоровый аппетит, не стоит просто заставлять п</w:t>
      </w:r>
      <w:r w:rsidR="00C57C0D">
        <w:rPr>
          <w:rFonts w:ascii="Times New Roman" w:hAnsi="Times New Roman" w:cs="Times New Roman"/>
          <w:sz w:val="28"/>
          <w:szCs w:val="28"/>
        </w:rPr>
        <w:t xml:space="preserve">ожилого человека </w:t>
      </w:r>
      <w:r w:rsidRPr="00C57C0D">
        <w:rPr>
          <w:rFonts w:ascii="Times New Roman" w:hAnsi="Times New Roman" w:cs="Times New Roman"/>
          <w:sz w:val="28"/>
          <w:szCs w:val="28"/>
        </w:rPr>
        <w:t>есть. Нужно понять, какие симптомы его беспокоят, и мешают возникновению чувства голода.</w:t>
      </w:r>
    </w:p>
    <w:p w:rsidR="00C05836" w:rsidRPr="00C57C0D" w:rsidRDefault="00C05836" w:rsidP="00C57C0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57C0D">
        <w:rPr>
          <w:rFonts w:ascii="Times New Roman" w:hAnsi="Times New Roman" w:cs="Times New Roman"/>
          <w:sz w:val="28"/>
          <w:szCs w:val="28"/>
        </w:rPr>
        <w:t xml:space="preserve">Часто пожилые люди жалуются на тошноту. В этом случае необходимо использовать медикаменты, снимающие её. Гормональные сбои должны корректироваться </w:t>
      </w:r>
      <w:proofErr w:type="spellStart"/>
      <w:r w:rsidRPr="00C57C0D">
        <w:rPr>
          <w:rFonts w:ascii="Times New Roman" w:hAnsi="Times New Roman" w:cs="Times New Roman"/>
          <w:sz w:val="28"/>
          <w:szCs w:val="28"/>
        </w:rPr>
        <w:t>гормонозамещающей</w:t>
      </w:r>
      <w:proofErr w:type="spellEnd"/>
      <w:r w:rsidRPr="00C57C0D">
        <w:rPr>
          <w:rFonts w:ascii="Times New Roman" w:hAnsi="Times New Roman" w:cs="Times New Roman"/>
          <w:sz w:val="28"/>
          <w:szCs w:val="28"/>
        </w:rPr>
        <w:t xml:space="preserve"> терапией.</w:t>
      </w:r>
    </w:p>
    <w:p w:rsidR="00C05836" w:rsidRPr="00C57C0D" w:rsidRDefault="00C05836" w:rsidP="00C57C0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57C0D">
        <w:rPr>
          <w:rFonts w:ascii="Times New Roman" w:hAnsi="Times New Roman" w:cs="Times New Roman"/>
          <w:sz w:val="28"/>
          <w:szCs w:val="28"/>
        </w:rPr>
        <w:t>Чтобы улучшить самочувствие и аппетит пожилого человека</w:t>
      </w:r>
      <w:r w:rsidR="00C57C0D">
        <w:rPr>
          <w:rFonts w:ascii="Times New Roman" w:hAnsi="Times New Roman" w:cs="Times New Roman"/>
          <w:sz w:val="28"/>
          <w:szCs w:val="28"/>
        </w:rPr>
        <w:t xml:space="preserve"> в</w:t>
      </w:r>
      <w:r w:rsidRPr="00C57C0D">
        <w:rPr>
          <w:rFonts w:ascii="Times New Roman" w:hAnsi="Times New Roman" w:cs="Times New Roman"/>
          <w:sz w:val="28"/>
          <w:szCs w:val="28"/>
        </w:rPr>
        <w:t>ключайте в меню блюд</w:t>
      </w:r>
      <w:r w:rsidR="00C57C0D">
        <w:rPr>
          <w:rFonts w:ascii="Times New Roman" w:hAnsi="Times New Roman" w:cs="Times New Roman"/>
          <w:sz w:val="28"/>
          <w:szCs w:val="28"/>
        </w:rPr>
        <w:t>а</w:t>
      </w:r>
      <w:r w:rsidRPr="00C57C0D">
        <w:rPr>
          <w:rFonts w:ascii="Times New Roman" w:hAnsi="Times New Roman" w:cs="Times New Roman"/>
          <w:sz w:val="28"/>
          <w:szCs w:val="28"/>
        </w:rPr>
        <w:t>, богаты</w:t>
      </w:r>
      <w:r w:rsidR="00C57C0D">
        <w:rPr>
          <w:rFonts w:ascii="Times New Roman" w:hAnsi="Times New Roman" w:cs="Times New Roman"/>
          <w:sz w:val="28"/>
          <w:szCs w:val="28"/>
        </w:rPr>
        <w:t>е</w:t>
      </w:r>
      <w:r w:rsidRPr="00C57C0D">
        <w:rPr>
          <w:rFonts w:ascii="Times New Roman" w:hAnsi="Times New Roman" w:cs="Times New Roman"/>
          <w:sz w:val="28"/>
          <w:szCs w:val="28"/>
        </w:rPr>
        <w:t xml:space="preserve"> протеином. Существуют протеиновые напитки и </w:t>
      </w:r>
      <w:r w:rsidRPr="00C57C0D">
        <w:rPr>
          <w:rFonts w:ascii="Times New Roman" w:hAnsi="Times New Roman" w:cs="Times New Roman"/>
          <w:sz w:val="28"/>
          <w:szCs w:val="28"/>
        </w:rPr>
        <w:lastRenderedPageBreak/>
        <w:t>питательные закуски. Добавляйте в пищу добавки, содержащие дрожжи и продукты, богатые цинком. Перед едой (примерно за полчаса) предлагайте пенсионеру травяные напитки. Это могут быть настои ромашки, мелиссы, укропа или перечной мяты.</w:t>
      </w:r>
    </w:p>
    <w:p w:rsidR="00C05836" w:rsidRPr="00C57C0D" w:rsidRDefault="00C05836" w:rsidP="00C57C0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57C0D">
        <w:rPr>
          <w:rFonts w:ascii="Times New Roman" w:hAnsi="Times New Roman" w:cs="Times New Roman"/>
          <w:sz w:val="28"/>
          <w:szCs w:val="28"/>
        </w:rPr>
        <w:t xml:space="preserve">  Кроме восстановления аппетита, употребление этой приправы способствует естественной нормализации давления. Лимонный сок в воде. Перед едой дайте пенсионеру стакан тёплой воды с соком половинки лимона. Такой напиток бодрит и улучшает аппетит. Корневища одуванчика. Весной настой из корней одуванчика является идеальным стимулятором аппетита. </w:t>
      </w:r>
    </w:p>
    <w:p w:rsidR="00C05836" w:rsidRPr="00C57C0D" w:rsidRDefault="00C05836" w:rsidP="00C57C0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57C0D">
        <w:rPr>
          <w:rFonts w:ascii="Times New Roman" w:hAnsi="Times New Roman" w:cs="Times New Roman"/>
          <w:sz w:val="28"/>
          <w:szCs w:val="28"/>
        </w:rPr>
        <w:t>Не стоит забывать о том, что существует «мнимая анорексия». В этом случае пожилой человек демонстративно отказывается есть в знак протеста. Чаще всего таким пенсионерам не хватает внимания и общения. Втайне от своего окружения он может принимать пищу. Эти расстройства требуют коррекции психотерапевта. Конечно же, нужно окружить престарелого человека максимальной заботой, ежедневно демонстрировать любовь и уважение.</w:t>
      </w:r>
    </w:p>
    <w:p w:rsidR="00C05836" w:rsidRPr="00C57C0D" w:rsidRDefault="00C05836" w:rsidP="00C57C0D">
      <w:pPr>
        <w:spacing w:after="0" w:line="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7C0D">
        <w:rPr>
          <w:rFonts w:ascii="Times New Roman" w:hAnsi="Times New Roman" w:cs="Times New Roman"/>
          <w:b/>
          <w:bCs/>
          <w:sz w:val="28"/>
          <w:szCs w:val="28"/>
        </w:rPr>
        <w:t>«Волчий аппетит» у пожилых людей</w:t>
      </w:r>
    </w:p>
    <w:p w:rsidR="00C05836" w:rsidRPr="00C57C0D" w:rsidRDefault="00C05836" w:rsidP="00C57C0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57C0D">
        <w:rPr>
          <w:rFonts w:ascii="Times New Roman" w:hAnsi="Times New Roman" w:cs="Times New Roman"/>
          <w:sz w:val="28"/>
          <w:szCs w:val="28"/>
        </w:rPr>
        <w:t>Не меньшей проблемой является переедание. В пожилом возрасте оно особенно опасно патологической прибавкой в весе и потерей активности. Иногда это случается из-за ухудшения памяти. Пенсионер просто забывает о том, что недавно ел. Усиление аппетита может быть также последствием заболевания разных пищеварительных органов.</w:t>
      </w:r>
    </w:p>
    <w:p w:rsidR="00C05836" w:rsidRPr="00C57C0D" w:rsidRDefault="00C05836" w:rsidP="00C57C0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57C0D">
        <w:rPr>
          <w:rFonts w:ascii="Times New Roman" w:hAnsi="Times New Roman" w:cs="Times New Roman"/>
          <w:sz w:val="28"/>
          <w:szCs w:val="28"/>
        </w:rPr>
        <w:t>Из-за переживаний, вызванных, порой, надуманными волнениями, пенсионеры начинают элементарно «заедать» стресс. Нельзя игнорировать этот факт. Обратите на него внимание, и выясните, что является причиной переживаний. Часто дедушки и бабушки не рассказывают о них напрямую.</w:t>
      </w:r>
    </w:p>
    <w:p w:rsidR="00C05836" w:rsidRPr="00C57C0D" w:rsidRDefault="00C05836" w:rsidP="00C57C0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57C0D">
        <w:rPr>
          <w:rFonts w:ascii="Times New Roman" w:hAnsi="Times New Roman" w:cs="Times New Roman"/>
          <w:sz w:val="28"/>
          <w:szCs w:val="28"/>
        </w:rPr>
        <w:t>Ещё одним «поводом» для обжорства может стать заболевание эндокринной системы. В таком случае только вмешательство специалиста, который сможет оказать квалифицированную помощь, исправит ситуацию. Никакие уговоры и объяснения не действуют на человека обменные процессы которого нарушены.</w:t>
      </w:r>
    </w:p>
    <w:p w:rsidR="00C05836" w:rsidRPr="00C57C0D" w:rsidRDefault="00C05836" w:rsidP="00C57C0D">
      <w:pPr>
        <w:spacing w:after="0" w:line="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7C0D">
        <w:rPr>
          <w:rFonts w:ascii="Times New Roman" w:hAnsi="Times New Roman" w:cs="Times New Roman"/>
          <w:b/>
          <w:bCs/>
          <w:sz w:val="28"/>
          <w:szCs w:val="28"/>
        </w:rPr>
        <w:t>Правила диеты для пожилых</w:t>
      </w:r>
    </w:p>
    <w:p w:rsidR="00C05836" w:rsidRPr="00C57C0D" w:rsidRDefault="00C05836" w:rsidP="00C57C0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57C0D">
        <w:rPr>
          <w:rFonts w:ascii="Times New Roman" w:hAnsi="Times New Roman" w:cs="Times New Roman"/>
          <w:sz w:val="28"/>
          <w:szCs w:val="28"/>
        </w:rPr>
        <w:t>Соблюдая определённые правила, вы сможете корректировать аппетит пожилого человека. Только умеренное количество пищи, богатый рацион и правильный режим питания обеспечат нормальное самочувствие пенсионера и его отличное настроение.</w:t>
      </w:r>
    </w:p>
    <w:p w:rsidR="00C05836" w:rsidRPr="00C57C0D" w:rsidRDefault="00C05836" w:rsidP="00C57C0D">
      <w:pPr>
        <w:spacing w:after="0" w:line="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7C0D">
        <w:rPr>
          <w:rFonts w:ascii="Times New Roman" w:hAnsi="Times New Roman" w:cs="Times New Roman"/>
          <w:b/>
          <w:bCs/>
          <w:sz w:val="28"/>
          <w:szCs w:val="28"/>
        </w:rPr>
        <w:t>Сбалансированный состав пищи</w:t>
      </w:r>
    </w:p>
    <w:p w:rsidR="00C05836" w:rsidRPr="00C57C0D" w:rsidRDefault="00C05836" w:rsidP="00C57C0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57C0D">
        <w:rPr>
          <w:rFonts w:ascii="Times New Roman" w:hAnsi="Times New Roman" w:cs="Times New Roman"/>
          <w:sz w:val="28"/>
          <w:szCs w:val="28"/>
        </w:rPr>
        <w:t>Недостаток белков может привести к ухудшению самочувствия. При их нехватке в рационе пенсионеры жалуются на слабость и быструю утомляемость, практически постоянную усталость и частые головокружения. При этом идёт процесс разрушения тканей многих органов и снижаются их функциональность. Чтобы этого не происходило, нужно употреблять мясо. Оно богато ещё и на кальций, полезный для костей, и железо, которое необходимо для кроветворных процессов.</w:t>
      </w:r>
    </w:p>
    <w:p w:rsidR="00C05836" w:rsidRPr="00C57C0D" w:rsidRDefault="00C05836" w:rsidP="00C57C0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57C0D">
        <w:rPr>
          <w:rFonts w:ascii="Times New Roman" w:hAnsi="Times New Roman" w:cs="Times New Roman"/>
          <w:sz w:val="28"/>
          <w:szCs w:val="28"/>
        </w:rPr>
        <w:t xml:space="preserve">Мясное блюдо должно быть в меню ежедневно. Если пенсионеру тяжело пережевывать его, нужно позаботиться об устранении этой проблемы. Блюда </w:t>
      </w:r>
      <w:r w:rsidRPr="00C57C0D">
        <w:rPr>
          <w:rFonts w:ascii="Times New Roman" w:hAnsi="Times New Roman" w:cs="Times New Roman"/>
          <w:sz w:val="28"/>
          <w:szCs w:val="28"/>
        </w:rPr>
        <w:lastRenderedPageBreak/>
        <w:t>из печени нужно предлагать пожилому человеку не чаще, чем 1 раз в неделю. Протеин также содержится в молоке, сыре и яйцах.</w:t>
      </w:r>
    </w:p>
    <w:p w:rsidR="00C05836" w:rsidRPr="00C57C0D" w:rsidRDefault="00C05836" w:rsidP="00C57C0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57C0D">
        <w:rPr>
          <w:rFonts w:ascii="Times New Roman" w:hAnsi="Times New Roman" w:cs="Times New Roman"/>
          <w:sz w:val="28"/>
          <w:szCs w:val="28"/>
        </w:rPr>
        <w:t>Усвоение полезных микроэлементов в старости ухудшается в 2 раза. Врачи связывают это с потерей аппетита, ухудшением условий жизни и необходимостью принимать большое количество медикаментов. Именно поэтому крайне важно, чтобы пенсионер получал витамины в достаточном количестве. Каждый из них необходим.</w:t>
      </w:r>
    </w:p>
    <w:p w:rsidR="00C05836" w:rsidRPr="00C57C0D" w:rsidRDefault="00C05836" w:rsidP="00C57C0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57C0D">
        <w:rPr>
          <w:rFonts w:ascii="Times New Roman" w:hAnsi="Times New Roman" w:cs="Times New Roman"/>
          <w:sz w:val="28"/>
          <w:szCs w:val="28"/>
        </w:rPr>
        <w:t>Витамин А – это отличный антиоксидант. Он обеспечивает защиту от некоторых форм онкологических болезней. Содержится в свежих фруктах, овощах, молоке, печени и яичных желтках. Этот витамин «отвечает» за здоровье кожи и хорошее зрение.</w:t>
      </w:r>
    </w:p>
    <w:p w:rsidR="00C05836" w:rsidRPr="00C57C0D" w:rsidRDefault="00C05836" w:rsidP="00C57C0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57C0D">
        <w:rPr>
          <w:rFonts w:ascii="Times New Roman" w:hAnsi="Times New Roman" w:cs="Times New Roman"/>
          <w:sz w:val="28"/>
          <w:szCs w:val="28"/>
        </w:rPr>
        <w:t xml:space="preserve">Витамин D обеспечивает функционирование </w:t>
      </w:r>
      <w:r w:rsidR="00341B1D">
        <w:rPr>
          <w:rFonts w:ascii="Times New Roman" w:hAnsi="Times New Roman" w:cs="Times New Roman"/>
          <w:sz w:val="28"/>
          <w:szCs w:val="28"/>
        </w:rPr>
        <w:t>о</w:t>
      </w:r>
      <w:r w:rsidRPr="00C57C0D">
        <w:rPr>
          <w:rFonts w:ascii="Times New Roman" w:hAnsi="Times New Roman" w:cs="Times New Roman"/>
          <w:sz w:val="28"/>
          <w:szCs w:val="28"/>
        </w:rPr>
        <w:t>порно</w:t>
      </w:r>
      <w:r w:rsidR="00341B1D">
        <w:rPr>
          <w:rFonts w:ascii="Times New Roman" w:hAnsi="Times New Roman" w:cs="Times New Roman"/>
          <w:sz w:val="28"/>
          <w:szCs w:val="28"/>
        </w:rPr>
        <w:t>-</w:t>
      </w:r>
      <w:r w:rsidRPr="00C57C0D">
        <w:rPr>
          <w:rFonts w:ascii="Times New Roman" w:hAnsi="Times New Roman" w:cs="Times New Roman"/>
          <w:sz w:val="28"/>
          <w:szCs w:val="28"/>
        </w:rPr>
        <w:t>двигательного аппарата. Он вырабатывается под воздействием солнечных лучей. Редко бывая на улице, пожилой человек должен получать его большое количество с пищей. Он содержится в рыбе и креветках</w:t>
      </w:r>
      <w:r w:rsidR="00341B1D">
        <w:rPr>
          <w:rFonts w:ascii="Times New Roman" w:hAnsi="Times New Roman" w:cs="Times New Roman"/>
          <w:sz w:val="28"/>
          <w:szCs w:val="28"/>
        </w:rPr>
        <w:t>.</w:t>
      </w:r>
    </w:p>
    <w:p w:rsidR="00C05836" w:rsidRPr="00C57C0D" w:rsidRDefault="00C05836" w:rsidP="00C57C0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57C0D">
        <w:rPr>
          <w:rFonts w:ascii="Times New Roman" w:hAnsi="Times New Roman" w:cs="Times New Roman"/>
          <w:sz w:val="28"/>
          <w:szCs w:val="28"/>
        </w:rPr>
        <w:t>Витамин С улучшает иммунитет, и восстанавливает аппетит. Он есть в цитрусовых, брокколи, киви, чёрной смородине и клубнике. Для мужчин необходимо больше витамина С, поскольку мужской организм усваивает его немного хуже, чем женский.</w:t>
      </w:r>
    </w:p>
    <w:p w:rsidR="00C05836" w:rsidRPr="00C57C0D" w:rsidRDefault="00C05836" w:rsidP="00C57C0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57C0D">
        <w:rPr>
          <w:rFonts w:ascii="Times New Roman" w:hAnsi="Times New Roman" w:cs="Times New Roman"/>
          <w:sz w:val="28"/>
          <w:szCs w:val="28"/>
        </w:rPr>
        <w:t>Витамин Е имеет антиоксидантные и восстановительные свойства. Его большое количество содержится в маслах растительного происхождения и маргаринах.</w:t>
      </w:r>
    </w:p>
    <w:p w:rsidR="00C05836" w:rsidRPr="00C57C0D" w:rsidRDefault="00C05836" w:rsidP="00C57C0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57C0D">
        <w:rPr>
          <w:rFonts w:ascii="Times New Roman" w:hAnsi="Times New Roman" w:cs="Times New Roman"/>
          <w:sz w:val="28"/>
          <w:szCs w:val="28"/>
        </w:rPr>
        <w:t>Витамин В12 способствует отличному состоянию соединительных тканей. Из-за уменьшения количества соляной кислоты в желудке пожилого человека ухудшается процесс усвоения этого витамина. Его рекомендуют принимать в виде пищевой добавки.</w:t>
      </w:r>
    </w:p>
    <w:p w:rsidR="00C05836" w:rsidRPr="00C57C0D" w:rsidRDefault="00C05836" w:rsidP="00C57C0D">
      <w:pPr>
        <w:spacing w:after="0" w:line="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7C0D">
        <w:rPr>
          <w:rFonts w:ascii="Times New Roman" w:hAnsi="Times New Roman" w:cs="Times New Roman"/>
          <w:b/>
          <w:bCs/>
          <w:sz w:val="28"/>
          <w:szCs w:val="28"/>
        </w:rPr>
        <w:t>Калорийность пищи</w:t>
      </w:r>
    </w:p>
    <w:p w:rsidR="00C05836" w:rsidRPr="00C57C0D" w:rsidRDefault="00C05836" w:rsidP="00C57C0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57C0D">
        <w:rPr>
          <w:rFonts w:ascii="Times New Roman" w:hAnsi="Times New Roman" w:cs="Times New Roman"/>
          <w:sz w:val="28"/>
          <w:szCs w:val="28"/>
        </w:rPr>
        <w:t xml:space="preserve">Для покрытия энергетических затрат и поддержания физической формы необходима калорийная пища. Чаще всего, пожилые пенсионеры страдают отсутствием аппетита, что приводит к потере веса. Одной из основных задач является его восстановление. Важно понимать, что и </w:t>
      </w:r>
      <w:proofErr w:type="gramStart"/>
      <w:r w:rsidRPr="00C57C0D">
        <w:rPr>
          <w:rFonts w:ascii="Times New Roman" w:hAnsi="Times New Roman" w:cs="Times New Roman"/>
          <w:sz w:val="28"/>
          <w:szCs w:val="28"/>
        </w:rPr>
        <w:t>ожирение</w:t>
      </w:r>
      <w:proofErr w:type="gramEnd"/>
      <w:r w:rsidRPr="00C57C0D">
        <w:rPr>
          <w:rFonts w:ascii="Times New Roman" w:hAnsi="Times New Roman" w:cs="Times New Roman"/>
          <w:sz w:val="28"/>
          <w:szCs w:val="28"/>
        </w:rPr>
        <w:t xml:space="preserve"> и патологическая худоба практически всегда связаны с психологическим состоянием пенсионеров. Изменение пищевых привычек в большинстве случаев связано с перенесённым стрессом или депрессией.</w:t>
      </w:r>
    </w:p>
    <w:p w:rsidR="00C05836" w:rsidRPr="00C57C0D" w:rsidRDefault="00C05836" w:rsidP="00C57C0D">
      <w:pPr>
        <w:spacing w:after="0" w:line="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7C0D">
        <w:rPr>
          <w:rFonts w:ascii="Times New Roman" w:hAnsi="Times New Roman" w:cs="Times New Roman"/>
          <w:b/>
          <w:bCs/>
          <w:sz w:val="28"/>
          <w:szCs w:val="28"/>
        </w:rPr>
        <w:t>Предотвращение запоров или обезвоживания</w:t>
      </w:r>
    </w:p>
    <w:p w:rsidR="00C05836" w:rsidRPr="00C57C0D" w:rsidRDefault="00C05836" w:rsidP="00C57C0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57C0D">
        <w:rPr>
          <w:rFonts w:ascii="Times New Roman" w:hAnsi="Times New Roman" w:cs="Times New Roman"/>
          <w:sz w:val="28"/>
          <w:szCs w:val="28"/>
        </w:rPr>
        <w:t>Запоры в пожилом возрасте вызваны уменьшением количества слизи в кишечнике. Именно поэтому важно, чтобы пенсионер употреблял пищу нежной консистенции, ел супы, пил воду, чаи и напитки. Обязательно употребление овощей и фруктов.</w:t>
      </w:r>
    </w:p>
    <w:p w:rsidR="00C05836" w:rsidRPr="00C57C0D" w:rsidRDefault="00C05836" w:rsidP="00C57C0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57C0D">
        <w:rPr>
          <w:rFonts w:ascii="Times New Roman" w:hAnsi="Times New Roman" w:cs="Times New Roman"/>
          <w:sz w:val="28"/>
          <w:szCs w:val="28"/>
        </w:rPr>
        <w:t>Жидкая пища и достаточное количество воды обеспечивают нормальную работу почек. Поскольку в старости вырабатывается меньше нефронов, нужно заботиться о регулярном питье пожилого человека. Употреблять чистую воду нужно часто, но небольшими количествами. При этом лучше, если она будет тёплой.</w:t>
      </w:r>
    </w:p>
    <w:p w:rsidR="00C05836" w:rsidRPr="00C57C0D" w:rsidRDefault="00C05836" w:rsidP="00C57C0D">
      <w:pPr>
        <w:spacing w:after="0" w:line="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7C0D">
        <w:rPr>
          <w:rFonts w:ascii="Times New Roman" w:hAnsi="Times New Roman" w:cs="Times New Roman"/>
          <w:b/>
          <w:bCs/>
          <w:sz w:val="28"/>
          <w:szCs w:val="28"/>
        </w:rPr>
        <w:t>Специи в еде</w:t>
      </w:r>
    </w:p>
    <w:p w:rsidR="00C05836" w:rsidRPr="00C57C0D" w:rsidRDefault="00C05836" w:rsidP="00C57C0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57C0D">
        <w:rPr>
          <w:rFonts w:ascii="Times New Roman" w:hAnsi="Times New Roman" w:cs="Times New Roman"/>
          <w:sz w:val="28"/>
          <w:szCs w:val="28"/>
        </w:rPr>
        <w:lastRenderedPageBreak/>
        <w:t>Умеренное количество разных специй в пище пойдёт на пользу аппетиту пенсионера. Естественно, что их выбор нужно согласовывать с пожилым человеком. Важно, чтобы приправленная пища ему нравилась. Иначе можно добиться противоположного эффекта, когда аппетит совсем пропадёт.</w:t>
      </w:r>
    </w:p>
    <w:p w:rsidR="00C05836" w:rsidRPr="00C57C0D" w:rsidRDefault="00C05836" w:rsidP="00C57C0D">
      <w:pPr>
        <w:spacing w:after="0" w:line="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7C0D">
        <w:rPr>
          <w:rFonts w:ascii="Times New Roman" w:hAnsi="Times New Roman" w:cs="Times New Roman"/>
          <w:b/>
          <w:bCs/>
          <w:sz w:val="28"/>
          <w:szCs w:val="28"/>
        </w:rPr>
        <w:t>Режим питания</w:t>
      </w:r>
    </w:p>
    <w:p w:rsidR="00C05836" w:rsidRPr="00C57C0D" w:rsidRDefault="00C05836" w:rsidP="00C57C0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57C0D">
        <w:rPr>
          <w:rFonts w:ascii="Times New Roman" w:hAnsi="Times New Roman" w:cs="Times New Roman"/>
          <w:sz w:val="28"/>
          <w:szCs w:val="28"/>
        </w:rPr>
        <w:t>Важно соблюдать установленный режим. Лучше, если пенсионеры</w:t>
      </w:r>
      <w:r w:rsidR="00341B1D">
        <w:rPr>
          <w:rFonts w:ascii="Times New Roman" w:hAnsi="Times New Roman" w:cs="Times New Roman"/>
          <w:sz w:val="28"/>
          <w:szCs w:val="28"/>
        </w:rPr>
        <w:t xml:space="preserve"> </w:t>
      </w:r>
      <w:r w:rsidRPr="00C57C0D">
        <w:rPr>
          <w:rFonts w:ascii="Times New Roman" w:hAnsi="Times New Roman" w:cs="Times New Roman"/>
          <w:sz w:val="28"/>
          <w:szCs w:val="28"/>
        </w:rPr>
        <w:t>едят в определённое время. Это гарантирует выработку желудочного сока к моменту приёма пищи. Основное количество суточного рациона должна быть съедена в первой половине дня. К вечеру лучше не перегружать пищеварительный тракт. Если у пенсионера есть привычка есть по ночам, лучше давать ему перед сном стакан кефира, который перебьёт аппетит.</w:t>
      </w:r>
    </w:p>
    <w:p w:rsidR="00C05836" w:rsidRPr="00C57C0D" w:rsidRDefault="00C05836" w:rsidP="00C57C0D">
      <w:pPr>
        <w:spacing w:after="0" w:line="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7C0D">
        <w:rPr>
          <w:rFonts w:ascii="Times New Roman" w:hAnsi="Times New Roman" w:cs="Times New Roman"/>
          <w:b/>
          <w:bCs/>
          <w:sz w:val="28"/>
          <w:szCs w:val="28"/>
        </w:rPr>
        <w:t>Добровольность приёма пищи</w:t>
      </w:r>
    </w:p>
    <w:p w:rsidR="00C05836" w:rsidRPr="00C57C0D" w:rsidRDefault="00C05836" w:rsidP="00C57C0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57C0D">
        <w:rPr>
          <w:rFonts w:ascii="Times New Roman" w:hAnsi="Times New Roman" w:cs="Times New Roman"/>
          <w:sz w:val="28"/>
          <w:szCs w:val="28"/>
        </w:rPr>
        <w:t>Естественно, нельзя давить на пенсионеров с целью заставить их есть. Если вы подозреваете, что причиной плохого аппетита являются психологические проблемы, постарайтесь мягко уговорить пенсионера принимать пищу.</w:t>
      </w:r>
    </w:p>
    <w:p w:rsidR="008C2768" w:rsidRDefault="008C2768" w:rsidP="008C27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Берегите себя, здоровья вам и вашим близким!</w:t>
      </w:r>
    </w:p>
    <w:p w:rsidR="00C05836" w:rsidRPr="00C57C0D" w:rsidRDefault="00C05836" w:rsidP="00C57C0D">
      <w:pPr>
        <w:spacing w:after="0" w:line="0" w:lineRule="atLeast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C05836" w:rsidRPr="00C57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903CAC"/>
    <w:multiLevelType w:val="multilevel"/>
    <w:tmpl w:val="80107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45512D"/>
    <w:multiLevelType w:val="multilevel"/>
    <w:tmpl w:val="E0DC0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71718D"/>
    <w:multiLevelType w:val="multilevel"/>
    <w:tmpl w:val="F9026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836"/>
    <w:rsid w:val="00341B1D"/>
    <w:rsid w:val="008C2768"/>
    <w:rsid w:val="00C05836"/>
    <w:rsid w:val="00C5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B05A29-E59F-499F-B0AF-78B57E656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3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1289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2019-11-15T06:03:00Z</cp:lastPrinted>
  <dcterms:created xsi:type="dcterms:W3CDTF">2019-11-15T06:02:00Z</dcterms:created>
  <dcterms:modified xsi:type="dcterms:W3CDTF">2021-03-26T07:13:00Z</dcterms:modified>
</cp:coreProperties>
</file>